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渗透测试高级技巧（三）：被前端加密后的漏洞测试</w:t>
      </w:r>
    </w:p>
    <w:p>
      <w:pPr>
        <w:pStyle w:val="1"/>
        <w:spacing w:before="380" w:after="140" w:line="288" w:lineRule="auto"/>
        <w:ind w:left="0"/>
        <w:jc w:val="left"/>
        <w:outlineLvl w:val="0"/>
      </w:pPr>
      <w:bookmarkStart w:name="heading_0" w:id="0"/>
      <w:r>
        <w:rPr>
          <w:rFonts w:eastAsia="等线" w:ascii="Arial" w:cs="Arial" w:hAnsi="Arial"/>
          <w:b w:val="true"/>
          <w:sz w:val="36"/>
        </w:rPr>
        <w:t>背景</w:t>
      </w:r>
      <w:bookmarkEnd w:id="0"/>
    </w:p>
    <w:p>
      <w:pPr>
        <w:spacing w:before="120" w:after="120" w:line="288" w:lineRule="auto"/>
        <w:ind w:left="0"/>
        <w:jc w:val="left"/>
      </w:pPr>
      <w:r>
        <w:rPr>
          <w:rFonts w:eastAsia="等线" w:ascii="Arial" w:cs="Arial" w:hAnsi="Arial"/>
          <w:sz w:val="22"/>
        </w:rPr>
        <w:t>在之前的高级前端加密和动态加密流程中，我们基本可以实现针对一些 JS 加密后的表单进行发包测试，但是仅仅是发包还不够，我们发现要进行大量测试的话，现有的基础设施不经过一些改动或者自定义，无法加速测试过程。</w:t>
      </w:r>
    </w:p>
    <w:p>
      <w:pPr>
        <w:spacing w:before="120" w:after="120" w:line="288" w:lineRule="auto"/>
        <w:ind w:left="0"/>
        <w:jc w:val="left"/>
      </w:pPr>
      <w:r>
        <w:rPr>
          <w:rFonts w:eastAsia="等线" w:ascii="Arial" w:cs="Arial" w:hAnsi="Arial"/>
          <w:sz w:val="22"/>
        </w:rPr>
        <w:t>我们在本篇文章中，就会尝试针对一个有漏洞但是被前端加密的接口进行测试，在测试过程中，将会使用热加载技术，在恰当的时候进行恰当的自动加密解密，从而让测试变得容易。</w:t>
      </w:r>
    </w:p>
    <w:p>
      <w:pPr>
        <w:pStyle w:val="1"/>
        <w:spacing w:before="380" w:after="140" w:line="288" w:lineRule="auto"/>
        <w:ind w:left="0"/>
        <w:jc w:val="left"/>
        <w:outlineLvl w:val="0"/>
      </w:pPr>
      <w:bookmarkStart w:name="heading_1" w:id="1"/>
      <w:r>
        <w:rPr>
          <w:rFonts w:eastAsia="等线" w:ascii="Arial" w:cs="Arial" w:hAnsi="Arial"/>
          <w:b w:val="true"/>
          <w:sz w:val="36"/>
        </w:rPr>
        <w:t>前端加密后的 SQL 注入</w:t>
      </w:r>
      <w:bookmarkEnd w:id="1"/>
    </w:p>
    <w:p>
      <w:pPr>
        <w:spacing w:before="120" w:after="120" w:line="288" w:lineRule="auto"/>
        <w:ind w:left="0"/>
        <w:jc w:val="left"/>
      </w:pPr>
      <w:r>
        <w:rPr>
          <w:rFonts w:eastAsia="等线" w:ascii="Arial" w:cs="Arial" w:hAnsi="Arial"/>
          <w:sz w:val="22"/>
        </w:rPr>
        <w:t>我们考虑以下登陆场景，在这个场景中，用户界面和服务器之间通信使用浏览器 JS 加密，前后都用 AES ECB 加密。</w:t>
      </w:r>
    </w:p>
    <w:p>
      <w:pPr>
        <w:spacing w:before="120" w:after="120" w:line="288" w:lineRule="auto"/>
        <w:ind w:left="0"/>
        <w:jc w:val="center"/>
      </w:pPr>
      <w:r>
        <w:drawing>
          <wp:inline distT="0" distR="0" distB="0" distL="0">
            <wp:extent cx="5257800" cy="44100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4410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这个时序图展示了整个加密登录流程：</w:t>
      </w:r>
    </w:p>
    <w:p>
      <w:pPr>
        <w:numPr>
          <w:numId w:val="1"/>
        </w:numPr>
        <w:spacing w:before="120" w:after="120" w:line="288" w:lineRule="auto"/>
        <w:ind w:left="0"/>
        <w:jc w:val="left"/>
      </w:pPr>
      <w:r>
        <w:rPr>
          <w:rFonts w:eastAsia="等线" w:ascii="Arial" w:cs="Arial" w:hAnsi="Arial"/>
          <w:b w:val="true"/>
          <w:sz w:val="22"/>
        </w:rPr>
        <w:t>用户界面到 JS 层</w:t>
      </w:r>
      <w:r>
        <w:rPr>
          <w:rFonts w:eastAsia="等线" w:ascii="Arial" w:cs="Arial" w:hAnsi="Arial"/>
          <w:sz w:val="22"/>
        </w:rPr>
        <w:t>：</w:t>
      </w:r>
    </w:p>
    <w:p>
      <w:pPr>
        <w:numPr>
          <w:numId w:val="2"/>
        </w:numPr>
        <w:spacing w:before="120" w:after="120" w:line="288" w:lineRule="auto"/>
        <w:ind w:left="453"/>
        <w:jc w:val="left"/>
      </w:pPr>
      <w:r>
        <w:rPr>
          <w:rFonts w:eastAsia="等线" w:ascii="Arial" w:cs="Arial" w:hAnsi="Arial"/>
          <w:sz w:val="22"/>
        </w:rPr>
        <w:t>用户在界面输入用户名和密码</w:t>
      </w:r>
    </w:p>
    <w:p>
      <w:pPr>
        <w:numPr>
          <w:numId w:val="3"/>
        </w:numPr>
        <w:spacing w:before="120" w:after="120" w:line="288" w:lineRule="auto"/>
        <w:ind w:left="453"/>
        <w:jc w:val="left"/>
      </w:pPr>
      <w:r>
        <w:rPr>
          <w:rFonts w:eastAsia="等线" w:ascii="Arial" w:cs="Arial" w:hAnsi="Arial"/>
          <w:sz w:val="22"/>
        </w:rPr>
        <w:t>数据以 JSON 格式传递给 JS 层处理</w:t>
      </w:r>
    </w:p>
    <w:p>
      <w:pPr>
        <w:numPr>
          <w:numId w:val="4"/>
        </w:numPr>
        <w:spacing w:before="120" w:after="120" w:line="288" w:lineRule="auto"/>
        <w:ind w:left="0"/>
        <w:jc w:val="left"/>
      </w:pPr>
      <w:r>
        <w:rPr>
          <w:rFonts w:eastAsia="等线" w:ascii="Arial" w:cs="Arial" w:hAnsi="Arial"/>
          <w:b w:val="true"/>
          <w:sz w:val="22"/>
        </w:rPr>
        <w:t>JS 层加密处理</w:t>
      </w:r>
      <w:r>
        <w:rPr>
          <w:rFonts w:eastAsia="等线" w:ascii="Arial" w:cs="Arial" w:hAnsi="Arial"/>
          <w:sz w:val="22"/>
        </w:rPr>
        <w:t>：</w:t>
      </w:r>
    </w:p>
    <w:p>
      <w:pPr>
        <w:numPr>
          <w:numId w:val="5"/>
        </w:numPr>
        <w:spacing w:before="120" w:after="120" w:line="288" w:lineRule="auto"/>
        <w:ind w:left="453"/>
        <w:jc w:val="left"/>
      </w:pPr>
      <w:r>
        <w:rPr>
          <w:rFonts w:eastAsia="等线" w:ascii="Arial" w:cs="Arial" w:hAnsi="Arial"/>
          <w:sz w:val="22"/>
        </w:rPr>
        <w:t>JS 接收到原始 JSON 数据</w:t>
      </w:r>
    </w:p>
    <w:p>
      <w:pPr>
        <w:numPr>
          <w:numId w:val="6"/>
        </w:numPr>
        <w:spacing w:before="120" w:after="120" w:line="288" w:lineRule="auto"/>
        <w:ind w:left="453"/>
        <w:jc w:val="left"/>
      </w:pPr>
      <w:r>
        <w:rPr>
          <w:rFonts w:eastAsia="等线" w:ascii="Arial" w:cs="Arial" w:hAnsi="Arial"/>
          <w:sz w:val="22"/>
        </w:rPr>
        <w:t>使用 AES ECB 模式进行加密</w:t>
      </w:r>
    </w:p>
    <w:p>
      <w:pPr>
        <w:numPr>
          <w:numId w:val="7"/>
        </w:numPr>
        <w:spacing w:before="120" w:after="120" w:line="288" w:lineRule="auto"/>
        <w:ind w:left="0"/>
        <w:jc w:val="left"/>
      </w:pPr>
      <w:r>
        <w:rPr>
          <w:rFonts w:eastAsia="等线" w:ascii="Arial" w:cs="Arial" w:hAnsi="Arial"/>
          <w:b w:val="true"/>
          <w:sz w:val="22"/>
        </w:rPr>
        <w:t>客户端到服务器传输</w:t>
      </w:r>
      <w:r>
        <w:rPr>
          <w:rFonts w:eastAsia="等线" w:ascii="Arial" w:cs="Arial" w:hAnsi="Arial"/>
          <w:sz w:val="22"/>
        </w:rPr>
        <w:t>：</w:t>
      </w:r>
    </w:p>
    <w:p>
      <w:pPr>
        <w:numPr>
          <w:numId w:val="8"/>
        </w:numPr>
        <w:spacing w:before="120" w:after="120" w:line="288" w:lineRule="auto"/>
        <w:ind w:left="453"/>
        <w:jc w:val="left"/>
      </w:pPr>
      <w:r>
        <w:rPr>
          <w:rFonts w:eastAsia="等线" w:ascii="Arial" w:cs="Arial" w:hAnsi="Arial"/>
          <w:sz w:val="22"/>
        </w:rPr>
        <w:t>发送加密后的数据到服务器</w:t>
      </w:r>
    </w:p>
    <w:p>
      <w:pPr>
        <w:numPr>
          <w:numId w:val="9"/>
        </w:numPr>
        <w:spacing w:before="120" w:after="120" w:line="288" w:lineRule="auto"/>
        <w:ind w:left="0"/>
        <w:jc w:val="left"/>
      </w:pPr>
      <w:r>
        <w:rPr>
          <w:rFonts w:eastAsia="等线" w:ascii="Arial" w:cs="Arial" w:hAnsi="Arial"/>
          <w:b w:val="true"/>
          <w:sz w:val="22"/>
        </w:rPr>
        <w:t>服务器处理</w:t>
      </w:r>
      <w:r>
        <w:rPr>
          <w:rFonts w:eastAsia="等线" w:ascii="Arial" w:cs="Arial" w:hAnsi="Arial"/>
          <w:sz w:val="22"/>
        </w:rPr>
        <w:t>：</w:t>
      </w:r>
    </w:p>
    <w:p>
      <w:pPr>
        <w:numPr>
          <w:numId w:val="10"/>
        </w:numPr>
        <w:spacing w:before="120" w:after="120" w:line="288" w:lineRule="auto"/>
        <w:ind w:left="453"/>
        <w:jc w:val="left"/>
      </w:pPr>
      <w:r>
        <w:rPr>
          <w:rFonts w:eastAsia="等线" w:ascii="Arial" w:cs="Arial" w:hAnsi="Arial"/>
          <w:sz w:val="22"/>
        </w:rPr>
        <w:t>服务器接收加密数据并进行解密</w:t>
      </w:r>
    </w:p>
    <w:p>
      <w:pPr>
        <w:numPr>
          <w:numId w:val="11"/>
        </w:numPr>
        <w:spacing w:before="120" w:after="120" w:line="288" w:lineRule="auto"/>
        <w:ind w:left="453"/>
        <w:jc w:val="left"/>
      </w:pPr>
      <w:r>
        <w:rPr>
          <w:rFonts w:eastAsia="等线" w:ascii="Arial" w:cs="Arial" w:hAnsi="Arial"/>
          <w:sz w:val="22"/>
        </w:rPr>
        <w:t>查询数据库获取用户信息</w:t>
      </w:r>
    </w:p>
    <w:p>
      <w:pPr>
        <w:numPr>
          <w:numId w:val="12"/>
        </w:numPr>
        <w:spacing w:before="120" w:after="120" w:line="288" w:lineRule="auto"/>
        <w:ind w:left="453"/>
        <w:jc w:val="left"/>
      </w:pPr>
      <w:r>
        <w:rPr>
          <w:rFonts w:eastAsia="等线" w:ascii="Arial" w:cs="Arial" w:hAnsi="Arial"/>
          <w:sz w:val="22"/>
        </w:rPr>
        <w:t>验证用户凭据</w:t>
      </w:r>
    </w:p>
    <w:p>
      <w:pPr>
        <w:numPr>
          <w:numId w:val="13"/>
        </w:numPr>
        <w:spacing w:before="120" w:after="120" w:line="288" w:lineRule="auto"/>
        <w:ind w:left="453"/>
        <w:jc w:val="left"/>
      </w:pPr>
      <w:r>
        <w:rPr>
          <w:rFonts w:eastAsia="等线" w:ascii="Arial" w:cs="Arial" w:hAnsi="Arial"/>
          <w:sz w:val="22"/>
        </w:rPr>
        <w:t>准备响应数据并进行加密</w:t>
      </w:r>
    </w:p>
    <w:p>
      <w:pPr>
        <w:numPr>
          <w:numId w:val="14"/>
        </w:numPr>
        <w:spacing w:before="120" w:after="120" w:line="288" w:lineRule="auto"/>
        <w:ind w:left="0"/>
        <w:jc w:val="left"/>
      </w:pPr>
      <w:r>
        <w:rPr>
          <w:rFonts w:eastAsia="等线" w:ascii="Arial" w:cs="Arial" w:hAnsi="Arial"/>
          <w:b w:val="true"/>
          <w:sz w:val="22"/>
        </w:rPr>
        <w:t>服务器到客户端响应</w:t>
      </w:r>
      <w:r>
        <w:rPr>
          <w:rFonts w:eastAsia="等线" w:ascii="Arial" w:cs="Arial" w:hAnsi="Arial"/>
          <w:sz w:val="22"/>
        </w:rPr>
        <w:t>：</w:t>
      </w:r>
    </w:p>
    <w:p>
      <w:pPr>
        <w:numPr>
          <w:numId w:val="15"/>
        </w:numPr>
        <w:spacing w:before="120" w:after="120" w:line="288" w:lineRule="auto"/>
        <w:ind w:left="453"/>
        <w:jc w:val="left"/>
      </w:pPr>
      <w:r>
        <w:rPr>
          <w:rFonts w:eastAsia="等线" w:ascii="Arial" w:cs="Arial" w:hAnsi="Arial"/>
          <w:sz w:val="22"/>
        </w:rPr>
        <w:t>发送加密的响应数据回客户端</w:t>
      </w:r>
    </w:p>
    <w:p>
      <w:pPr>
        <w:numPr>
          <w:numId w:val="16"/>
        </w:numPr>
        <w:spacing w:before="120" w:after="120" w:line="288" w:lineRule="auto"/>
        <w:ind w:left="0"/>
        <w:jc w:val="left"/>
      </w:pPr>
      <w:r>
        <w:rPr>
          <w:rFonts w:eastAsia="等线" w:ascii="Arial" w:cs="Arial" w:hAnsi="Arial"/>
          <w:b w:val="true"/>
          <w:sz w:val="22"/>
        </w:rPr>
        <w:t>客户端处理响应</w:t>
      </w:r>
      <w:r>
        <w:rPr>
          <w:rFonts w:eastAsia="等线" w:ascii="Arial" w:cs="Arial" w:hAnsi="Arial"/>
          <w:sz w:val="22"/>
        </w:rPr>
        <w:t>：</w:t>
      </w:r>
    </w:p>
    <w:p>
      <w:pPr>
        <w:numPr>
          <w:numId w:val="17"/>
        </w:numPr>
        <w:spacing w:before="120" w:after="120" w:line="288" w:lineRule="auto"/>
        <w:ind w:left="453"/>
        <w:jc w:val="left"/>
      </w:pPr>
      <w:r>
        <w:rPr>
          <w:rFonts w:eastAsia="等线" w:ascii="Arial" w:cs="Arial" w:hAnsi="Arial"/>
          <w:sz w:val="22"/>
        </w:rPr>
        <w:t>JS 层解密服务器响应</w:t>
      </w:r>
    </w:p>
    <w:p>
      <w:pPr>
        <w:numPr>
          <w:numId w:val="18"/>
        </w:numPr>
        <w:spacing w:before="120" w:after="120" w:line="288" w:lineRule="auto"/>
        <w:ind w:left="453"/>
        <w:jc w:val="left"/>
      </w:pPr>
      <w:r>
        <w:rPr>
          <w:rFonts w:eastAsia="等线" w:ascii="Arial" w:cs="Arial" w:hAnsi="Arial"/>
          <w:sz w:val="22"/>
        </w:rPr>
        <w:t>将解密后的结果显示在用户界面</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2" w:id="2"/>
      <w:r>
        <w:rPr>
          <w:rFonts w:eastAsia="等线" w:ascii="Arial" w:cs="Arial" w:hAnsi="Arial"/>
          <w:b w:val="true"/>
          <w:sz w:val="36"/>
        </w:rPr>
        <w:t>准备工作</w:t>
      </w:r>
      <w:bookmarkEnd w:id="2"/>
    </w:p>
    <w:p>
      <w:pPr>
        <w:pStyle w:val="2"/>
        <w:spacing w:before="320" w:after="120" w:line="288" w:lineRule="auto"/>
        <w:ind w:left="0"/>
        <w:jc w:val="left"/>
        <w:outlineLvl w:val="1"/>
      </w:pPr>
      <w:bookmarkStart w:name="heading_3" w:id="3"/>
      <w:r>
        <w:rPr>
          <w:rFonts w:eastAsia="等线" w:ascii="Arial" w:cs="Arial" w:hAnsi="Arial"/>
          <w:color w:val="3370ff"/>
          <w:sz w:val="32"/>
        </w:rPr>
        <w:t xml:space="preserve">1. </w:t>
      </w:r>
      <w:r>
        <w:rPr>
          <w:rFonts w:eastAsia="等线" w:ascii="Arial" w:cs="Arial" w:hAnsi="Arial"/>
          <w:b w:val="true"/>
          <w:sz w:val="32"/>
        </w:rPr>
        <w:t>启动靶场</w:t>
      </w:r>
      <w:bookmarkEnd w:id="3"/>
    </w:p>
    <w:p>
      <w:pPr>
        <w:spacing w:before="120" w:after="120" w:line="288" w:lineRule="auto"/>
        <w:ind w:left="0"/>
        <w:jc w:val="left"/>
      </w:pPr>
      <w:r>
        <w:rPr>
          <w:rFonts w:eastAsia="等线" w:ascii="Arial" w:cs="Arial" w:hAnsi="Arial"/>
          <w:sz w:val="22"/>
        </w:rPr>
        <w:t>在开始之前，大家需要先启动 Yakit 的 Vulinbox 靶场，在这个靶场中，我们将会开始我们今天要操作的加密和解密处理。点击 2024 - 11 - 25 之后的靶场，在最新的靶场中，将会看到</w:t>
      </w:r>
      <w:r>
        <w:rPr>
          <w:rFonts w:eastAsia="等线" w:ascii="Arial" w:cs="Arial" w:hAnsi="Arial"/>
          <w:sz w:val="22"/>
          <w:shd w:fill="fff67a"/>
        </w:rPr>
        <w:t xml:space="preserve"> CryptoJS.AES(ECB) 被前端加密的 SQL 注入（Bypass认证）</w:t>
      </w:r>
      <w:r>
        <w:rPr>
          <w:rFonts w:eastAsia="等线" w:ascii="Arial" w:cs="Arial" w:hAnsi="Arial"/>
          <w:sz w:val="22"/>
        </w:rPr>
        <w:t>这个靶场，点击进入后会看到一个登录框和一些基本提示。</w:t>
      </w:r>
    </w:p>
    <w:p>
      <w:pPr>
        <w:spacing w:before="120" w:after="120" w:line="288" w:lineRule="auto"/>
        <w:ind w:left="0"/>
        <w:jc w:val="center"/>
      </w:pPr>
      <w:r>
        <w:drawing>
          <wp:inline distT="0" distR="0" distB="0" distL="0">
            <wp:extent cx="5257800" cy="37338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3733800"/>
                    </a:xfrm>
                    <a:prstGeom prst="rect">
                      <a:avLst/>
                    </a:prstGeom>
                  </pic:spPr>
                </pic:pic>
              </a:graphicData>
            </a:graphic>
          </wp:inline>
        </w:drawing>
      </w:r>
    </w:p>
    <w:p>
      <w:pPr>
        <w:pStyle w:val="2"/>
        <w:spacing w:before="320" w:after="120" w:line="288" w:lineRule="auto"/>
        <w:ind w:left="0"/>
        <w:jc w:val="left"/>
        <w:outlineLvl w:val="1"/>
      </w:pPr>
      <w:bookmarkStart w:name="heading_4" w:id="4"/>
      <w:r>
        <w:rPr>
          <w:rFonts w:eastAsia="等线" w:ascii="Arial" w:cs="Arial" w:hAnsi="Arial"/>
          <w:color w:val="3370ff"/>
          <w:sz w:val="32"/>
        </w:rPr>
        <w:t xml:space="preserve">2. </w:t>
      </w:r>
      <w:r>
        <w:rPr>
          <w:rFonts w:eastAsia="等线" w:ascii="Arial" w:cs="Arial" w:hAnsi="Arial"/>
          <w:b w:val="true"/>
          <w:sz w:val="32"/>
        </w:rPr>
        <w:t>Yakit 抓包：发现关键加密请求</w:t>
      </w:r>
      <w:bookmarkEnd w:id="4"/>
    </w:p>
    <w:p>
      <w:pPr>
        <w:spacing w:before="120" w:after="120" w:line="288" w:lineRule="auto"/>
        <w:ind w:left="0"/>
        <w:jc w:val="center"/>
      </w:pPr>
      <w:r>
        <w:drawing>
          <wp:inline distT="0" distR="0" distB="0" distL="0">
            <wp:extent cx="5257800" cy="28098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809875"/>
                    </a:xfrm>
                    <a:prstGeom prst="rect">
                      <a:avLst/>
                    </a:prstGeom>
                  </pic:spPr>
                </pic:pic>
              </a:graphicData>
            </a:graphic>
          </wp:inline>
        </w:drawing>
      </w:r>
    </w:p>
    <w:p>
      <w:pPr>
        <w:pStyle w:val="2"/>
        <w:spacing w:before="320" w:after="120" w:line="288" w:lineRule="auto"/>
        <w:ind w:left="0"/>
        <w:jc w:val="left"/>
        <w:outlineLvl w:val="1"/>
      </w:pPr>
      <w:bookmarkStart w:name="heading_5" w:id="5"/>
      <w:r>
        <w:rPr>
          <w:rFonts w:eastAsia="等线" w:ascii="Arial" w:cs="Arial" w:hAnsi="Arial"/>
          <w:color w:val="3370ff"/>
          <w:sz w:val="32"/>
        </w:rPr>
        <w:t xml:space="preserve">3. </w:t>
      </w:r>
      <w:r>
        <w:rPr>
          <w:rFonts w:eastAsia="等线" w:ascii="Arial" w:cs="Arial" w:hAnsi="Arial"/>
          <w:b w:val="true"/>
          <w:sz w:val="32"/>
        </w:rPr>
        <w:t>分析 JS 加密算法</w:t>
      </w:r>
      <w:bookmarkEnd w:id="5"/>
    </w:p>
    <w:p>
      <w:pPr>
        <w:spacing w:before="120" w:after="120" w:line="288" w:lineRule="auto"/>
        <w:ind w:left="0"/>
        <w:jc w:val="left"/>
      </w:pPr>
      <w:r>
        <w:rPr>
          <w:rFonts w:eastAsia="等线" w:ascii="Arial" w:cs="Arial" w:hAnsi="Arial"/>
          <w:sz w:val="22"/>
        </w:rPr>
        <w:t>因为在前两篇文章中，我们已经讲解了 JS 加密算法如何分析，在这里就简略一点，把篇幅留给重要的章节：</w:t>
      </w:r>
    </w:p>
    <w:p>
      <w:pPr>
        <w:spacing w:before="120" w:after="120" w:line="288" w:lineRule="auto"/>
        <w:ind w:left="0"/>
        <w:jc w:val="center"/>
      </w:pPr>
      <w:r>
        <w:drawing>
          <wp:inline distT="0" distR="0" distB="0" distL="0">
            <wp:extent cx="5257800" cy="45624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4562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通过 “右键” 查看源代码发现，AES-ECB 的加密方式，密钥为 </w:t>
      </w:r>
      <w:r>
        <w:rPr>
          <w:rFonts w:eastAsia="Consolas" w:ascii="Consolas" w:cs="Consolas" w:hAnsi="Consolas"/>
          <w:sz w:val="22"/>
          <w:shd w:fill="EFF0F1"/>
        </w:rPr>
        <w:t>1234123412341234</w:t>
      </w:r>
      <w:r>
        <w:rPr>
          <w:rFonts w:eastAsia="等线" w:ascii="Arial" w:cs="Arial" w:hAnsi="Arial"/>
          <w:sz w:val="22"/>
        </w:rPr>
        <w:t xml:space="preserve"> 这个其实非常简单，我们可以很快得到它对应的加密解密代码。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raw = codec.DecodeBase64(`zqBATwKGlf9ObCg8Deimijp+OH1VePy6KkhV1Z4xjiDwOuboF7GPuQBCJKx6o9c7`)~</w:t>
              <w:br/>
              <w:t>result = codec.AESECBDecrypt(`1234123412341234`, raw,"")~</w:t>
              <w:br/>
            </w:r>
            <w:r>
              <w:rPr>
                <w:rFonts w:eastAsia="Consolas" w:ascii="Consolas" w:cs="Consolas" w:hAnsi="Consolas"/>
                <w:sz w:val="22"/>
              </w:rPr>
              <w:t>dump(result)</w:t>
            </w:r>
          </w:p>
        </w:tc>
      </w:tr>
    </w:tbl>
    <w:p>
      <w:pPr>
        <w:spacing w:before="120" w:after="120" w:line="288" w:lineRule="auto"/>
        <w:ind w:left="0"/>
        <w:jc w:val="left"/>
      </w:pPr>
      <w:r>
        <w:rPr>
          <w:rFonts w:eastAsia="等线" w:ascii="Arial" w:cs="Arial" w:hAnsi="Arial"/>
          <w:sz w:val="22"/>
        </w:rPr>
        <w:t>我们把上个数据包的秘文和密码取出来，使用 Yak Runner 写出证明我们解密成功了：</w:t>
      </w:r>
    </w:p>
    <w:p>
      <w:pPr>
        <w:spacing w:before="120" w:after="120" w:line="288" w:lineRule="auto"/>
        <w:ind w:left="0"/>
        <w:jc w:val="center"/>
      </w:pPr>
      <w:r>
        <w:drawing>
          <wp:inline distT="0" distR="0" distB="0" distL="0">
            <wp:extent cx="5257800" cy="22574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得到这么一段代码之后，再包装出来，包装成一个 Decrypt 函数，要求这个函数可以对整个数据包进行解密，我已经写好了这段代码，大家可以参考一下，主要涉及到数据包取 body 对应字段之后，再解密，假定我们的数据包长这个样子：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sz w:val="22"/>
              </w:rPr>
              <w:t>POST /crypto/js/lib/aes/ecb/handler/sqli/bypass HTTP/1.1</w:t>
              <w:br/>
              <w:t>Host: 127.0.0.1:8080</w:t>
              <w:br/>
              <w:t>Content-Type: application/json</w:t>
              <w:br/>
              <w:br/>
              <w:t>{</w:t>
              <w:br/>
              <w:t xml:space="preserve">  "data": "zqBATwKGlf9ObCg8Deimijp+OH1VePy6KkhV1Z4xjiDwOuboF7GPuQBCJKx6o9c7",</w:t>
              <w:br/>
              <w:t xml:space="preserve">  "key": "31323334313233343132333431323334"</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针对上面这个数据包，我们编写一个函数如下：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decryptData = (packet) =&gt; {</w:t>
              <w:br/>
              <w:t xml:space="preserve">    body = poc.GetHTTPPacketBody(packet)</w:t>
              <w:br/>
              <w:t xml:space="preserve">    params = json.loads(body)</w:t>
              <w:br/>
              <w:t xml:space="preserve">    raw = codec.DecodeBase64(params.data)~</w:t>
              <w:br/>
              <w:t xml:space="preserve">    key = codec.DecodeHex(params.key)~</w:t>
              <w:br/>
              <w:t xml:space="preserve">    result = codec.AESECBDecrypt(key, raw, nil)~</w:t>
              <w:br/>
              <w:t xml:space="preserve">    return string(result)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在这个函数中，我们经过如下步骤得到了解密的结果：</w:t>
      </w:r>
    </w:p>
    <w:p>
      <w:pPr>
        <w:spacing w:before="120" w:after="120" w:line="288" w:lineRule="auto"/>
        <w:ind w:left="0"/>
        <w:jc w:val="center"/>
      </w:pPr>
      <w:r>
        <w:drawing>
          <wp:inline distT="0" distR="0" distB="0" distL="0">
            <wp:extent cx="5257800" cy="10953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1095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具体执行起来是什么样？用户可以根据如下代码在自己的 Yak Runner 运行一下这个函数感受一下：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decryptData = (packet) =&gt; {</w:t>
              <w:br/>
              <w:t xml:space="preserve">    body = poc.GetHTTPPacketBody(packet)</w:t>
              <w:br/>
              <w:t xml:space="preserve">    params = json.loads(body)</w:t>
              <w:br/>
              <w:t xml:space="preserve">    raw = codec.DecodeBase64(params.data)~</w:t>
              <w:br/>
              <w:t xml:space="preserve">    key = codec.DecodeHex(params.key)~</w:t>
              <w:br/>
              <w:t xml:space="preserve">    result = codec.AESECBDecrypt(key, raw, nil)~</w:t>
              <w:br/>
              <w:t xml:space="preserve">    return string(result)</w:t>
              <w:br/>
              <w:t>}</w:t>
              <w:br/>
              <w:br/>
              <w:t>packet = &lt;&lt;&lt;TEXT</w:t>
              <w:br/>
              <w:t>POST /crypto/js/lib/aes/ecb/handler/sqli/bypass HTTP/1.1</w:t>
              <w:br/>
              <w:t>Host: 127.0.0.1:8080</w:t>
              <w:br/>
              <w:t>Content-Type: application/json</w:t>
              <w:br/>
              <w:br/>
              <w:t>{</w:t>
              <w:br/>
              <w:t xml:space="preserve">  "data": "zqBATwKGlf9ObCg8Deimijp+OH1VePy6KkhV1Z4xjiDwOuboF7GPuQBCJKx6o9c7",</w:t>
              <w:br/>
              <w:t xml:space="preserve">  "key": "31323334313233343132333431323334"</w:t>
              <w:br/>
              <w:t>}</w:t>
              <w:br/>
              <w:t>TEXT</w:t>
              <w:br/>
              <w:t>result = decryptData(packet)</w:t>
              <w:br/>
            </w:r>
            <w:r>
              <w:rPr>
                <w:rFonts w:eastAsia="Consolas" w:ascii="Consolas" w:cs="Consolas" w:hAnsi="Consolas"/>
                <w:sz w:val="22"/>
              </w:rPr>
              <w:t>println(result)</w:t>
            </w:r>
          </w:p>
        </w:tc>
      </w:tr>
    </w:tbl>
    <w:p>
      <w:pPr>
        <w:spacing w:before="120" w:after="120" w:line="288" w:lineRule="auto"/>
        <w:ind w:left="0"/>
        <w:jc w:val="center"/>
      </w:pPr>
      <w:r>
        <w:drawing>
          <wp:inline distT="0" distR="0" distB="0" distL="0">
            <wp:extent cx="5257800" cy="28575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857500"/>
                    </a:xfrm>
                    <a:prstGeom prst="rect">
                      <a:avLst/>
                    </a:prstGeom>
                  </pic:spPr>
                </pic:pic>
              </a:graphicData>
            </a:graphic>
          </wp:inline>
        </w:drawing>
      </w:r>
    </w:p>
    <w:p>
      <w:pPr>
        <w:pStyle w:val="1"/>
        <w:spacing w:before="380" w:after="140" w:line="288" w:lineRule="auto"/>
        <w:ind w:left="0"/>
        <w:jc w:val="left"/>
        <w:outlineLvl w:val="0"/>
      </w:pPr>
      <w:bookmarkStart w:name="heading_6" w:id="6"/>
      <w:r>
        <w:rPr>
          <w:rFonts w:eastAsia="等线" w:ascii="Arial" w:cs="Arial" w:hAnsi="Arial"/>
          <w:b w:val="true"/>
          <w:sz w:val="36"/>
        </w:rPr>
        <w:t>如何让 MITM 看到请求包明文？</w:t>
      </w:r>
      <w:bookmarkEnd w:id="6"/>
    </w:p>
    <w:p>
      <w:pPr>
        <w:spacing w:before="120" w:after="120" w:line="288" w:lineRule="auto"/>
        <w:ind w:left="0"/>
        <w:jc w:val="left"/>
      </w:pPr>
      <w:r>
        <w:rPr>
          <w:rFonts w:eastAsia="等线" w:ascii="Arial" w:cs="Arial" w:hAnsi="Arial"/>
          <w:sz w:val="22"/>
        </w:rPr>
        <w:t xml:space="preserve">经过上述简单的分析和实践，我想大家已经知道基本解密上述的代码了，那么可以正式开始我们的第一个任务：让 MITM 看到明文数据包：我们直接把上述的函数复制到热加载代码中，我们再修改一下代码，让 </w:t>
      </w:r>
      <w:r>
        <w:rPr>
          <w:rFonts w:eastAsia="Consolas" w:ascii="Consolas" w:cs="Consolas" w:hAnsi="Consolas"/>
          <w:sz w:val="22"/>
          <w:shd w:fill="EFF0F1"/>
        </w:rPr>
        <w:t>encryptData</w:t>
      </w:r>
      <w:r>
        <w:rPr>
          <w:rFonts w:eastAsia="等线" w:ascii="Arial" w:cs="Arial" w:hAnsi="Arial"/>
          <w:sz w:val="22"/>
        </w:rPr>
        <w:t xml:space="preserve"> 直接返回整个数据包，这样就可以直接保存到数据库了。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decryptData = (packet) =&gt; {</w:t>
              <w:br/>
              <w:t xml:space="preserve">    body = poc.GetHTTPPacketBody(packet)</w:t>
              <w:br/>
              <w:t xml:space="preserve">    params = json.loads(body)</w:t>
              <w:br/>
              <w:t xml:space="preserve">    raw = codec.DecodeBase64(params.data)~</w:t>
              <w:br/>
              <w:t xml:space="preserve">    key = codec.DecodeHex(params.key)~</w:t>
              <w:br/>
              <w:t xml:space="preserve">    result = codec.AESECBDecrypt(key, raw, nil)~</w:t>
              <w:br/>
              <w:t xml:space="preserve">    body = string(result)</w:t>
              <w:br/>
              <w:t xml:space="preserve">    return string(poc.ReplaceBody(packet, body, false))</w:t>
              <w:br/>
              <w:t>}</w:t>
              <w:br/>
              <w:br/>
              <w:t># hijackSaveHTTPFlow 是 Yakit 开放的 MITM 存储过程的 Hook 函数</w:t>
              <w:br/>
              <w:t># 这个函数允许用户在 HTTP 数据包存入数据库前进行过滤或者修改，增加字段，染色等</w:t>
              <w:br/>
              <w:t># 类似 hijackHTTPRequest</w:t>
              <w:br/>
              <w:t>#    1. hijackSaveHTTPFlow 也采用了 JS Promise 的回调处理方案，用户可以在这个方法体内进行修改，修改完通过 modify(flow) 来进行保存</w:t>
              <w:br/>
              <w:t>#    2. 如果用户不想保存数据包，使用 drop() 即可</w:t>
              <w:br/>
              <w:t xml:space="preserve"># </w:t>
              <w:br/>
              <w:t>hijackSaveHTTPFlow = func(flow /* *yakit.HTTPFlow */, modify /* func(modified *yakit.HTTPFlow) */, drop/* func() */) {</w:t>
              <w:br/>
              <w:t xml:space="preserve">    request = codec.StrconvUnquote(flow.Request)~</w:t>
              <w:br/>
              <w:t xml:space="preserve">    newRequest = decryptData(request)</w:t>
              <w:br/>
              <w:t xml:space="preserve">    flow.Request = codec.StrconvQuote(newRequest)</w:t>
              <w:br/>
              <w:t xml:space="preserve">    modify(flow)</w:t>
              <w:br/>
              <w:t>}</w:t>
              <w:br/>
            </w:r>
          </w:p>
        </w:tc>
      </w:tr>
    </w:tbl>
    <w:p>
      <w:pPr>
        <w:spacing w:before="120" w:after="120" w:line="288" w:lineRule="auto"/>
        <w:ind w:left="0"/>
        <w:jc w:val="left"/>
      </w:pPr>
      <w:r>
        <w:rPr>
          <w:rFonts w:eastAsia="等线" w:ascii="Arial" w:cs="Arial" w:hAnsi="Arial"/>
          <w:sz w:val="22"/>
        </w:rPr>
        <w:t xml:space="preserve">在这里我们需要使用到 </w:t>
      </w:r>
      <w:r>
        <w:rPr>
          <w:rFonts w:eastAsia="Consolas" w:ascii="Consolas" w:cs="Consolas" w:hAnsi="Consolas"/>
          <w:sz w:val="22"/>
          <w:shd w:fill="EFF0F1"/>
        </w:rPr>
        <w:t>hijackSaveHTTPFlow</w:t>
      </w:r>
      <w:r>
        <w:rPr>
          <w:rFonts w:eastAsia="等线" w:ascii="Arial" w:cs="Arial" w:hAnsi="Arial"/>
          <w:sz w:val="22"/>
        </w:rPr>
        <w:t xml:space="preserve"> 这个函数，这个函数可以在数据包进入数据库之前进行一次修改，我们可以在这里解密数据包，保证数据包传入的是正确的。</w:t>
      </w:r>
    </w:p>
    <w:p>
      <w:pPr>
        <w:spacing w:before="120" w:after="120" w:line="288" w:lineRule="auto"/>
        <w:ind w:left="0"/>
        <w:jc w:val="left"/>
      </w:pPr>
      <w:r>
        <w:rPr>
          <w:rFonts w:eastAsia="等线" w:ascii="Arial" w:cs="Arial" w:hAnsi="Arial"/>
          <w:sz w:val="22"/>
        </w:rPr>
        <w:t>跟随如下步骤，点击热加载，我们就发现，请求包已经变成了明文：</w:t>
      </w:r>
    </w:p>
    <w:p>
      <w:pPr>
        <w:spacing w:before="120" w:after="120" w:line="288" w:lineRule="auto"/>
        <w:ind w:left="0"/>
        <w:jc w:val="center"/>
      </w:pPr>
      <w:r>
        <w:drawing>
          <wp:inline distT="0" distR="0" distB="0" distL="0">
            <wp:extent cx="5257800" cy="27336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733675"/>
                    </a:xfrm>
                    <a:prstGeom prst="rect">
                      <a:avLst/>
                    </a:prstGeom>
                  </pic:spPr>
                </pic:pic>
              </a:graphicData>
            </a:graphic>
          </wp:inline>
        </w:drawing>
      </w:r>
    </w:p>
    <w:p>
      <w:pPr>
        <w:pStyle w:val="1"/>
        <w:spacing w:before="380" w:after="140" w:line="288" w:lineRule="auto"/>
        <w:ind w:left="0"/>
        <w:jc w:val="left"/>
        <w:outlineLvl w:val="0"/>
      </w:pPr>
      <w:bookmarkStart w:name="heading_7" w:id="7"/>
      <w:r>
        <w:rPr>
          <w:rFonts w:eastAsia="等线" w:ascii="Arial" w:cs="Arial" w:hAnsi="Arial"/>
          <w:b w:val="true"/>
          <w:sz w:val="36"/>
        </w:rPr>
        <w:t>如何在 Web Fuzzer 自动加密数据包？</w:t>
      </w:r>
      <w:bookmarkEnd w:id="7"/>
    </w:p>
    <w:p>
      <w:pPr>
        <w:spacing w:before="120" w:after="120" w:line="288" w:lineRule="auto"/>
        <w:ind w:left="0"/>
        <w:jc w:val="left"/>
      </w:pPr>
      <w:r>
        <w:rPr>
          <w:rFonts w:eastAsia="等线" w:ascii="Arial" w:cs="Arial" w:hAnsi="Arial"/>
          <w:sz w:val="22"/>
        </w:rPr>
        <w:t>现在我们在 MITM 中可以看到明文的请求包了，那么如何发送这个数据包，同时让他在发送的时候，自动进行加密？</w:t>
      </w:r>
    </w:p>
    <w:p>
      <w:pPr>
        <w:spacing w:before="120" w:after="120" w:line="288" w:lineRule="auto"/>
        <w:ind w:left="0"/>
        <w:jc w:val="left"/>
      </w:pPr>
      <w:r>
        <w:rPr>
          <w:rFonts w:eastAsia="等线" w:ascii="Arial" w:cs="Arial" w:hAnsi="Arial"/>
          <w:sz w:val="22"/>
        </w:rPr>
        <w:t>类似的，我们首先需要准备一下加密数据包的函数：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encryptData = (packet, key) =&gt; {</w:t>
              <w:br/>
              <w:t xml:space="preserve">    body = poc.GetHTTPPacketBody(packet)</w:t>
              <w:br/>
              <w:t xml:space="preserve">    result = string(codec.AESECBEncrypt(key, body, nil)~)</w:t>
              <w:br/>
              <w:t xml:space="preserve">    data = {</w:t>
              <w:br/>
              <w:t xml:space="preserve">        "data": codec.EncodeBase64(result),</w:t>
              <w:br/>
              <w:t xml:space="preserve">        "key": codec.EncodeToHex(key),</w:t>
              <w:br/>
              <w:t xml:space="preserve">    }</w:t>
              <w:br/>
              <w:t xml:space="preserve">    body = json.dumps(data)</w:t>
              <w:br/>
              <w:t xml:space="preserve">    return string(poc.ReplaceBody(packet, body /*type: []byte*/, false))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我们在这个数据包发送之前，最后进行一步处理即可。</w:t>
      </w:r>
    </w:p>
    <w:p>
      <w:pPr>
        <w:spacing w:before="120" w:after="120" w:line="288" w:lineRule="auto"/>
        <w:ind w:left="0"/>
        <w:jc w:val="left"/>
      </w:pPr>
      <w:r>
        <w:rPr>
          <w:rFonts w:eastAsia="等线" w:ascii="Arial" w:cs="Arial" w:hAnsi="Arial"/>
          <w:sz w:val="22"/>
        </w:rPr>
        <w:t>接下来，点开 Web Fuzzer ，把刚才的解密后的数据包放在这里，并且在热加载中处理好相应的代码：</w:t>
      </w:r>
    </w:p>
    <w:p>
      <w:pPr>
        <w:spacing w:before="120" w:after="120" w:line="288" w:lineRule="auto"/>
        <w:ind w:left="0"/>
        <w:jc w:val="center"/>
      </w:pPr>
      <w:r>
        <w:drawing>
          <wp:inline distT="0" distR="0" distB="0" distL="0">
            <wp:extent cx="5257800" cy="28860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886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经过上面的处理，我们发送这个数据包将会看到如下结果：</w:t>
      </w:r>
    </w:p>
    <w:p>
      <w:pPr>
        <w:spacing w:before="120" w:after="120" w:line="288" w:lineRule="auto"/>
        <w:ind w:left="0"/>
        <w:jc w:val="center"/>
      </w:pPr>
      <w:r>
        <w:drawing>
          <wp:inline distT="0" distR="0" distB="0" distL="0">
            <wp:extent cx="5257800" cy="31908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3190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虽然我们解密成功了，但是认证密码却失败了，不过不重要，我们在这个时候已经可以让测试的成本变低了，接下来只需要调整或者爆破就行了。</w:t>
      </w:r>
    </w:p>
    <w:p>
      <w:pPr>
        <w:pStyle w:val="1"/>
        <w:spacing w:before="380" w:after="140" w:line="288" w:lineRule="auto"/>
        <w:ind w:left="0"/>
        <w:jc w:val="left"/>
        <w:outlineLvl w:val="0"/>
      </w:pPr>
      <w:bookmarkStart w:name="heading_8" w:id="8"/>
      <w:r>
        <w:rPr>
          <w:rFonts w:eastAsia="等线" w:ascii="Arial" w:cs="Arial" w:hAnsi="Arial"/>
          <w:b w:val="true"/>
          <w:sz w:val="36"/>
        </w:rPr>
        <w:t>SQL注入绕过认证</w:t>
      </w:r>
      <w:bookmarkEnd w:id="8"/>
    </w:p>
    <w:p>
      <w:pPr>
        <w:spacing w:before="120" w:after="120" w:line="288" w:lineRule="auto"/>
        <w:ind w:left="0"/>
        <w:jc w:val="left"/>
      </w:pPr>
      <w:r>
        <w:rPr>
          <w:rFonts w:eastAsia="等线" w:ascii="Arial" w:cs="Arial" w:hAnsi="Arial"/>
          <w:sz w:val="22"/>
        </w:rPr>
        <w:t>虽然这一步是最简单的，但是我们可以把这一步当成是一个胜利的象征：</w:t>
      </w:r>
    </w:p>
    <w:p>
      <w:pPr>
        <w:spacing w:before="120" w:after="120" w:line="288" w:lineRule="auto"/>
        <w:ind w:left="0"/>
        <w:jc w:val="center"/>
      </w:pPr>
      <w:r>
        <w:drawing>
          <wp:inline distT="0" distR="0" distB="0" distL="0">
            <wp:extent cx="5257800" cy="29718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971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直接发送上述数据包，服务器接收到的核心数据是已经加密后的内容，返回的内容包含 “解密成功” - “密码验证成功”，“登陆成功”。</w:t>
      </w:r>
    </w:p>
    <w:p>
      <w:pPr>
        <w:spacing w:before="120" w:after="120" w:line="288" w:lineRule="auto"/>
        <w:ind w:left="0"/>
        <w:jc w:val="left"/>
      </w:pPr>
      <w:r>
        <w:rPr>
          <w:rFonts w:eastAsia="等线" w:ascii="Arial" w:cs="Arial" w:hAnsi="Arial"/>
          <w:sz w:val="22"/>
        </w:rPr>
        <w:t>我们通过热加载主动去修改了数据包的内容，进行了加密，直接绕过了上述加密和解密内容，成功测试了这个漏洞。</w:t>
      </w:r>
    </w:p>
    <w:p>
      <w:pPr>
        <w:pStyle w:val="1"/>
        <w:spacing w:before="380" w:after="140" w:line="288" w:lineRule="auto"/>
        <w:ind w:left="0"/>
        <w:jc w:val="left"/>
        <w:outlineLvl w:val="0"/>
      </w:pPr>
      <w:bookmarkStart w:name="heading_9" w:id="9"/>
      <w:r>
        <w:rPr>
          <w:rFonts w:eastAsia="等线" w:ascii="Arial" w:cs="Arial" w:hAnsi="Arial"/>
          <w:b w:val="true"/>
          <w:sz w:val="36"/>
        </w:rPr>
        <w:t>响应也被加密怎么办？</w:t>
      </w:r>
      <w:bookmarkEnd w:id="9"/>
    </w:p>
    <w:p>
      <w:pPr>
        <w:spacing w:before="120" w:after="120" w:line="288" w:lineRule="auto"/>
        <w:ind w:left="0"/>
        <w:jc w:val="left"/>
      </w:pPr>
      <w:r>
        <w:rPr>
          <w:rFonts w:eastAsia="等线" w:ascii="Arial" w:cs="Arial" w:hAnsi="Arial"/>
          <w:sz w:val="22"/>
        </w:rPr>
        <w:t>细心的朋友发现，我们上面这个数据包只是加密了请求。当然为了方便做教程，我们只写了提交请求的部分加密流程。但是实际上，我们往往会遇到全站加密的问题：</w:t>
      </w:r>
      <w:r>
        <w:rPr>
          <w:rFonts w:eastAsia="等线" w:ascii="Arial" w:cs="Arial" w:hAnsi="Arial"/>
          <w:sz w:val="22"/>
          <w:shd w:fill="fff67a"/>
        </w:rPr>
        <w:t>除了静态资源之外，几乎所有的数据传输都经过了加密</w:t>
      </w:r>
      <w:r>
        <w:rPr>
          <w:rFonts w:eastAsia="等线" w:ascii="Arial" w:cs="Arial" w:hAnsi="Arial"/>
          <w:sz w:val="22"/>
        </w:rPr>
        <w:t>。</w:t>
      </w:r>
    </w:p>
    <w:p>
      <w:pPr>
        <w:spacing w:before="120" w:after="120" w:line="288" w:lineRule="auto"/>
        <w:ind w:left="0"/>
        <w:jc w:val="left"/>
      </w:pPr>
      <w:r>
        <w:rPr>
          <w:rFonts w:eastAsia="等线" w:ascii="Arial" w:cs="Arial" w:hAnsi="Arial"/>
          <w:sz w:val="22"/>
        </w:rPr>
        <w:t>例如我们下面这个例子：</w:t>
      </w:r>
    </w:p>
    <w:p>
      <w:pPr>
        <w:spacing w:before="120" w:after="120" w:line="288" w:lineRule="auto"/>
        <w:ind w:left="0"/>
        <w:jc w:val="center"/>
      </w:pPr>
      <w:r>
        <w:drawing>
          <wp:inline distT="0" distR="0" distB="0" distL="0">
            <wp:extent cx="5257800" cy="31051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3105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我们发现，数据包中请求中包含 key, iv 和 message 三个字段，响应包中也包含着三个字段，这给我们的测试造成了巨大的障碍，甚至重放数据包都有点费劲。那么我们应该怎么处理这种问题呢？</w:t>
      </w:r>
    </w:p>
    <w:p>
      <w:pPr>
        <w:pStyle w:val="1"/>
        <w:spacing w:before="380" w:after="140" w:line="288" w:lineRule="auto"/>
        <w:ind w:left="0"/>
        <w:jc w:val="left"/>
        <w:outlineLvl w:val="0"/>
      </w:pPr>
      <w:bookmarkStart w:name="heading_10" w:id="10"/>
      <w:r>
        <w:rPr>
          <w:rFonts w:eastAsia="等线" w:ascii="Arial" w:cs="Arial" w:hAnsi="Arial"/>
          <w:b w:val="true"/>
          <w:sz w:val="36"/>
        </w:rPr>
        <w:t>Web Fuzzer 全自动加密解密</w:t>
      </w:r>
      <w:bookmarkEnd w:id="10"/>
    </w:p>
    <w:p>
      <w:pPr>
        <w:spacing w:before="120" w:after="120" w:line="288" w:lineRule="auto"/>
        <w:ind w:left="0"/>
        <w:jc w:val="left"/>
      </w:pPr>
      <w:r>
        <w:rPr>
          <w:rFonts w:eastAsia="等线" w:ascii="Arial" w:cs="Arial" w:hAnsi="Arial"/>
          <w:sz w:val="22"/>
        </w:rPr>
        <w:t>根据我们前面讲到的一些基本手法，大概看一下解密过程：</w:t>
      </w:r>
    </w:p>
    <w:p>
      <w:pPr>
        <w:spacing w:before="120" w:after="120" w:line="288" w:lineRule="auto"/>
        <w:ind w:left="0"/>
        <w:jc w:val="center"/>
      </w:pPr>
      <w:r>
        <w:drawing>
          <wp:inline distT="0" distR="0" distB="0" distL="0">
            <wp:extent cx="5257800" cy="30099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随机 key 和随机初始偏移量，AES CBC 加密，Pkcs7Padding，并且我们发现数据包内已经带上了 iv 和 key 的 hex 编码后的内容，类似如下的格式：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b w:val="true"/>
                <w:sz w:val="22"/>
              </w:rPr>
              <w:t>POST</w:t>
            </w:r>
            <w:r>
              <w:rPr>
                <w:rFonts w:eastAsia="Consolas" w:ascii="Consolas" w:cs="Consolas" w:hAnsi="Consolas"/>
                <w:sz w:val="22"/>
              </w:rPr>
              <w:t xml:space="preserve"> /crypto/sqli/aes-ecb/encrypt/login </w:t>
            </w:r>
            <w:r>
              <w:rPr>
                <w:rFonts w:eastAsia="Consolas" w:ascii="Consolas" w:cs="Consolas" w:hAnsi="Consolas"/>
                <w:b w:val="true"/>
                <w:sz w:val="22"/>
              </w:rPr>
              <w:t>HTTP/1.1</w:t>
            </w:r>
            <w:r>
              <w:rPr>
                <w:rFonts w:eastAsia="Consolas" w:ascii="Consolas" w:cs="Consolas" w:hAnsi="Consolas"/>
                <w:sz w:val="22"/>
              </w:rPr>
              <w:br/>
            </w:r>
            <w:r>
              <w:rPr>
                <w:rFonts w:eastAsia="Consolas" w:ascii="Consolas" w:cs="Consolas" w:hAnsi="Consolas"/>
                <w:b w:val="true"/>
                <w:sz w:val="22"/>
              </w:rPr>
              <w:t>Host</w:t>
            </w:r>
            <w:r>
              <w:rPr>
                <w:rFonts w:eastAsia="Consolas" w:ascii="Consolas" w:cs="Consolas" w:hAnsi="Consolas"/>
                <w:sz w:val="22"/>
              </w:rPr>
              <w:t>: 127.0.0.1:8080</w:t>
              <w:br/>
            </w:r>
            <w:r>
              <w:rPr>
                <w:rFonts w:eastAsia="Consolas" w:ascii="Consolas" w:cs="Consolas" w:hAnsi="Consolas"/>
                <w:b w:val="true"/>
                <w:sz w:val="22"/>
              </w:rPr>
              <w:t>Content-Type</w:t>
            </w:r>
            <w:r>
              <w:rPr>
                <w:rFonts w:eastAsia="Consolas" w:ascii="Consolas" w:cs="Consolas" w:hAnsi="Consolas"/>
                <w:sz w:val="22"/>
              </w:rPr>
              <w:t xml:space="preserve">: </w:t>
            </w:r>
            <w:r>
              <w:rPr>
                <w:rFonts w:eastAsia="Consolas" w:ascii="Consolas" w:cs="Consolas" w:hAnsi="Consolas"/>
                <w:b w:val="true"/>
                <w:sz w:val="22"/>
              </w:rPr>
              <w:t>application/json</w:t>
            </w:r>
            <w:r>
              <w:rPr>
                <w:rFonts w:eastAsia="Consolas" w:ascii="Consolas" w:cs="Consolas" w:hAnsi="Consolas"/>
                <w:sz w:val="22"/>
              </w:rPr>
              <w:br/>
            </w:r>
            <w:r>
              <w:rPr>
                <w:rFonts w:eastAsia="Consolas" w:ascii="Consolas" w:cs="Consolas" w:hAnsi="Consolas"/>
                <w:b w:val="true"/>
                <w:sz w:val="22"/>
              </w:rPr>
              <w:t>Origin</w:t>
            </w:r>
            <w:r>
              <w:rPr>
                <w:rFonts w:eastAsia="Consolas" w:ascii="Consolas" w:cs="Consolas" w:hAnsi="Consolas"/>
                <w:sz w:val="22"/>
              </w:rPr>
              <w:t>: http://127.0.0.1:8080</w:t>
              <w:br/>
            </w:r>
            <w:r>
              <w:rPr>
                <w:rFonts w:eastAsia="Consolas" w:ascii="Consolas" w:cs="Consolas" w:hAnsi="Consolas"/>
                <w:b w:val="true"/>
                <w:sz w:val="22"/>
              </w:rPr>
              <w:t>Content-Length</w:t>
            </w:r>
            <w:r>
              <w:rPr>
                <w:rFonts w:eastAsia="Consolas" w:ascii="Consolas" w:cs="Consolas" w:hAnsi="Consolas"/>
                <w:sz w:val="22"/>
              </w:rPr>
              <w:t>: 159</w:t>
              <w:br/>
              <w:br/>
              <w:t>{</w:t>
              <w:br/>
            </w:r>
            <w:r>
              <w:rPr>
                <w:rFonts w:eastAsia="Consolas" w:ascii="Consolas" w:cs="Consolas" w:hAnsi="Consolas"/>
                <w:sz w:val="22"/>
              </w:rPr>
              <w:t xml:space="preserve">    </w:t>
            </w:r>
            <w:r>
              <w:rPr>
                <w:rFonts w:eastAsia="Consolas" w:ascii="Consolas" w:cs="Consolas" w:hAnsi="Consolas"/>
                <w:b w:val="true"/>
                <w:sz w:val="22"/>
              </w:rPr>
              <w:t>"key"</w:t>
            </w:r>
            <w:r>
              <w:rPr>
                <w:rFonts w:eastAsia="Consolas" w:ascii="Consolas" w:cs="Consolas" w:hAnsi="Consolas"/>
                <w:sz w:val="22"/>
              </w:rPr>
              <w:t>:</w:t>
            </w:r>
            <w:r>
              <w:rPr>
                <w:rFonts w:eastAsia="Consolas" w:ascii="Consolas" w:cs="Consolas" w:hAnsi="Consolas"/>
                <w:b w:val="true"/>
                <w:sz w:val="22"/>
              </w:rPr>
              <w:t>"460e50ad5d1d98a28786a8bc7ccead97"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b w:val="true"/>
                <w:sz w:val="22"/>
              </w:rPr>
              <w:t>"iv"</w:t>
            </w:r>
            <w:r>
              <w:rPr>
                <w:rFonts w:eastAsia="Consolas" w:ascii="Consolas" w:cs="Consolas" w:hAnsi="Consolas"/>
                <w:sz w:val="22"/>
              </w:rPr>
              <w:t>:</w:t>
            </w:r>
            <w:r>
              <w:rPr>
                <w:rFonts w:eastAsia="Consolas" w:ascii="Consolas" w:cs="Consolas" w:hAnsi="Consolas"/>
                <w:b w:val="true"/>
                <w:sz w:val="22"/>
              </w:rPr>
              <w:t>"bc7bec0008fdf0aef887dea609178c2b"</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b w:val="true"/>
                <w:sz w:val="22"/>
              </w:rPr>
              <w:t>"message"</w:t>
            </w:r>
            <w:r>
              <w:rPr>
                <w:rFonts w:eastAsia="Consolas" w:ascii="Consolas" w:cs="Consolas" w:hAnsi="Consolas"/>
                <w:sz w:val="22"/>
              </w:rPr>
              <w:t>:</w:t>
            </w:r>
            <w:r>
              <w:rPr>
                <w:rFonts w:eastAsia="Consolas" w:ascii="Consolas" w:cs="Consolas" w:hAnsi="Consolas"/>
                <w:b w:val="true"/>
                <w:sz w:val="22"/>
              </w:rPr>
              <w:t>"zZGhIrOUyae+cbQvEO01yb0hOPzYVMf+HX4qYHM4M1eX6pHEk0F5Nyfsqqk5wfi3"</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其对应的 Yaklang 的核心加密解密代码应该如下：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decrypt = packet =&gt; {</w:t>
              <w:br/>
              <w:t xml:space="preserve">    body = poc.GetHTTPPacketBody(packet)</w:t>
              <w:br/>
              <w:t xml:space="preserve">    obj = json.loads(body)</w:t>
              <w:br/>
              <w:t xml:space="preserve">    if "iv" in obj &amp;&amp; "key" in obj &amp;&amp; "message" in obj {</w:t>
              <w:br/>
              <w:t xml:space="preserve">        iv = codec.DecodeHex(obj.iv)~</w:t>
              <w:br/>
              <w:t xml:space="preserve">        key = codec.DecodeHex(obj.key)~</w:t>
              <w:br/>
              <w:t xml:space="preserve">        msg = codec.DecodeBase64(obj.message)~</w:t>
              <w:br/>
              <w:t xml:space="preserve">        newBody = string(codec.AESCBCDecrypt(key, msg, iv)~)</w:t>
              <w:br/>
              <w:t xml:space="preserve">        return poc.ReplaceBody(packet, newBody, false)</w:t>
              <w:br/>
              <w:t xml:space="preserve">    }</w:t>
              <w:br/>
              <w:t xml:space="preserve">    return packet</w:t>
              <w:br/>
              <w:t>}</w:t>
              <w:br/>
              <w:br/>
              <w:t>encrypt = packet =&gt; {</w:t>
              <w:br/>
              <w:t xml:space="preserve">    body = poc.GetHTTPPacketBody(packet)</w:t>
              <w:br/>
              <w:t xml:space="preserve">    iv = randstr(16)</w:t>
              <w:br/>
              <w:t xml:space="preserve">    key = randstr(16)</w:t>
              <w:br/>
              <w:t xml:space="preserve">    msg = string(body)</w:t>
              <w:br/>
              <w:t xml:space="preserve">    enc := codec.AESCBCEncryptWithPKCS7Padding(key, msg, iv /*type: []byte*/)~</w:t>
              <w:br/>
              <w:t xml:space="preserve">    newBodyObj = {</w:t>
              <w:br/>
              <w:t xml:space="preserve">        "iv": codec.EncodeToHex(iv),</w:t>
              <w:br/>
              <w:t xml:space="preserve">        "key": codec.EncodeToHex(key),</w:t>
              <w:br/>
              <w:t xml:space="preserve">        "message": codec.EncodeBase64(enc),</w:t>
              <w:br/>
              <w:t xml:space="preserve">    }</w:t>
              <w:br/>
              <w:t xml:space="preserve">    newBody = json.dumps(newBodyObj)</w:t>
              <w:br/>
              <w:t xml:space="preserve">    packet = poc.ReplaceHTTPPacketBody(packet /*type: []byte*/, newBody)</w:t>
              <w:br/>
              <w:t xml:space="preserve">    return packet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当我们写出这两个函数之后，可以快速验证一下函数写的对不对，可以接下来执行下面的代码快速验证：</w:t>
      </w:r>
    </w:p>
    <w:p>
      <w:pPr>
        <w:spacing w:before="120" w:after="120" w:line="288" w:lineRule="auto"/>
        <w:ind w:left="0"/>
        <w:jc w:val="center"/>
      </w:pPr>
      <w:r>
        <w:drawing>
          <wp:inline distT="0" distR="0" distB="0" distL="0">
            <wp:extent cx="5257800" cy="50768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5076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直接调用我们发现解密和加密都看起来比较正常，那么就可以直接在热加载中使用这一对儿函数了：</w:t>
      </w:r>
    </w:p>
    <w:p>
      <w:pPr>
        <w:spacing w:before="120" w:after="120" w:line="288" w:lineRule="auto"/>
        <w:ind w:left="0"/>
        <w:jc w:val="center"/>
      </w:pPr>
      <w:r>
        <w:drawing>
          <wp:inline distT="0" distR="0" distB="0" distL="0">
            <wp:extent cx="5257800" cy="57435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5743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我们直接在 </w:t>
      </w:r>
      <w:r>
        <w:rPr>
          <w:rFonts w:eastAsia="Consolas" w:ascii="Consolas" w:cs="Consolas" w:hAnsi="Consolas"/>
          <w:sz w:val="22"/>
          <w:shd w:fill="EFF0F1"/>
        </w:rPr>
        <w:t>beforeRequest</w:t>
      </w:r>
      <w:r>
        <w:rPr>
          <w:rFonts w:eastAsia="等线" w:ascii="Arial" w:cs="Arial" w:hAnsi="Arial"/>
          <w:sz w:val="22"/>
        </w:rPr>
        <w:t xml:space="preserve"> 和 </w:t>
      </w:r>
      <w:r>
        <w:rPr>
          <w:rFonts w:eastAsia="Consolas" w:ascii="Consolas" w:cs="Consolas" w:hAnsi="Consolas"/>
          <w:sz w:val="22"/>
          <w:shd w:fill="EFF0F1"/>
        </w:rPr>
        <w:t>afterRequest</w:t>
      </w:r>
      <w:r>
        <w:rPr>
          <w:rFonts w:eastAsia="等线" w:ascii="Arial" w:cs="Arial" w:hAnsi="Arial"/>
          <w:sz w:val="22"/>
        </w:rPr>
        <w:t xml:space="preserve"> 直接使用我们的加密解密函数，这样就可以直接得到如下效果：</w:t>
      </w:r>
    </w:p>
    <w:p>
      <w:pPr>
        <w:spacing w:before="120" w:after="120" w:line="288" w:lineRule="auto"/>
        <w:ind w:left="0"/>
        <w:jc w:val="center"/>
      </w:pPr>
      <w:r>
        <w:drawing>
          <wp:inline distT="0" distR="0" distB="0" distL="0">
            <wp:extent cx="5257800" cy="22955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我们直接使用明文请求 </w:t>
      </w:r>
      <w:r>
        <w:rPr>
          <w:rFonts w:eastAsia="Consolas" w:ascii="Consolas" w:cs="Consolas" w:hAnsi="Consolas"/>
          <w:sz w:val="22"/>
          <w:shd w:fill="EFF0F1"/>
        </w:rPr>
        <w:t>{"search": "1"}</w:t>
      </w:r>
      <w:r>
        <w:rPr>
          <w:rFonts w:eastAsia="等线" w:ascii="Arial" w:cs="Arial" w:hAnsi="Arial"/>
          <w:sz w:val="22"/>
        </w:rPr>
        <w:t xml:space="preserve"> 就可以发送成功，并且请求包自动被替换成了明文。</w:t>
      </w:r>
    </w:p>
    <w:p>
      <w:pPr>
        <w:spacing w:before="120" w:after="120" w:line="288" w:lineRule="auto"/>
        <w:ind w:left="0"/>
        <w:jc w:val="left"/>
      </w:pPr>
      <w:r>
        <w:rPr>
          <w:rFonts w:eastAsia="等线" w:ascii="Arial" w:cs="Arial" w:hAnsi="Arial"/>
          <w:sz w:val="22"/>
        </w:rPr>
        <w:t xml:space="preserve">我们通过使用 </w:t>
      </w:r>
      <w:r>
        <w:rPr>
          <w:rFonts w:eastAsia="Consolas" w:ascii="Consolas" w:cs="Consolas" w:hAnsi="Consolas"/>
          <w:sz w:val="22"/>
          <w:shd w:fill="EFF0F1"/>
        </w:rPr>
        <w:t>beforeRequest</w:t>
      </w:r>
      <w:r>
        <w:rPr>
          <w:rFonts w:eastAsia="等线" w:ascii="Arial" w:cs="Arial" w:hAnsi="Arial"/>
          <w:sz w:val="22"/>
        </w:rPr>
        <w:t xml:space="preserve"> 和 </w:t>
      </w:r>
      <w:r>
        <w:rPr>
          <w:rFonts w:eastAsia="Consolas" w:ascii="Consolas" w:cs="Consolas" w:hAnsi="Consolas"/>
          <w:sz w:val="22"/>
          <w:shd w:fill="EFF0F1"/>
        </w:rPr>
        <w:t>afterRequest</w:t>
      </w:r>
      <w:r>
        <w:rPr>
          <w:rFonts w:eastAsia="等线" w:ascii="Arial" w:cs="Arial" w:hAnsi="Arial"/>
          <w:sz w:val="22"/>
        </w:rPr>
        <w:t xml:space="preserve"> 两个魔术方法，直接可以让测试人员看到明文，隐藏掉加密解密的逻辑和过程。</w:t>
      </w:r>
    </w:p>
    <w:p>
      <w:pPr>
        <w:pStyle w:val="1"/>
        <w:spacing w:before="380" w:after="140" w:line="288" w:lineRule="auto"/>
        <w:ind w:left="0"/>
        <w:jc w:val="left"/>
        <w:outlineLvl w:val="0"/>
      </w:pPr>
      <w:bookmarkStart w:name="heading_11" w:id="11"/>
      <w:r>
        <w:rPr>
          <w:rFonts w:eastAsia="等线" w:ascii="Arial" w:cs="Arial" w:hAnsi="Arial"/>
          <w:b w:val="true"/>
          <w:sz w:val="36"/>
        </w:rPr>
        <w:t>MITM 自动保存明文数据包</w:t>
      </w:r>
      <w:bookmarkEnd w:id="11"/>
    </w:p>
    <w:p>
      <w:pPr>
        <w:spacing w:before="120" w:after="120" w:line="288" w:lineRule="auto"/>
        <w:ind w:left="0"/>
        <w:jc w:val="left"/>
      </w:pPr>
      <w:r>
        <w:rPr>
          <w:rFonts w:eastAsia="等线" w:ascii="Arial" w:cs="Arial" w:hAnsi="Arial"/>
          <w:sz w:val="22"/>
        </w:rPr>
        <w:t>这个我们测试成功 Web Fuzzer 之后，想在不影响数据包交互的情况下，自动把解密后数据存储到数据库？</w:t>
      </w:r>
    </w:p>
    <w:p>
      <w:pPr>
        <w:spacing w:before="120" w:after="120" w:line="288" w:lineRule="auto"/>
        <w:ind w:left="0"/>
        <w:jc w:val="left"/>
      </w:pPr>
      <w:r>
        <w:rPr>
          <w:rFonts w:eastAsia="等线" w:ascii="Arial" w:cs="Arial" w:hAnsi="Arial"/>
          <w:sz w:val="22"/>
        </w:rPr>
        <w:t>那自然也应该去对热加载进行一些修改，和 Web Fuzzer 热加载十分类似，同样的，我们也在最一开始的案例中，写过类似的代码：</w:t>
      </w:r>
    </w:p>
    <w:p>
      <w:pPr>
        <w:spacing w:before="120" w:after="120" w:line="288" w:lineRule="auto"/>
        <w:ind w:left="0"/>
        <w:jc w:val="center"/>
      </w:pPr>
      <w:r>
        <w:drawing>
          <wp:inline distT="0" distR="0" distB="0" distL="0">
            <wp:extent cx="5257800" cy="38004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3800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我们复制上加密解密函数之后，直接使用下面的代码：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hijackSaveHTTPFlow = func(flow /* *yakit.HTTPFlow */, modify /* func(modified *yakit.HTTPFlow) */, drop/* func() */) {</w:t>
              <w:br/>
              <w:t xml:space="preserve">    req = codec.StrconvUnquote(flow.Request)~</w:t>
              <w:br/>
              <w:t xml:space="preserve">    flow.Request = codec.StrconvQuote(decrypt(req))</w:t>
              <w:br/>
              <w:t xml:space="preserve">    rsp = codec.StrconvUnquote(flow.Response)~</w:t>
              <w:br/>
              <w:t xml:space="preserve">    flow.Response = codec.StrconvQuote(decrypt(rsp))</w:t>
              <w:br/>
              <w:t xml:space="preserve">    modify(flow)</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随后点击热加载按钮，然后过流量：</w:t>
      </w:r>
    </w:p>
    <w:p>
      <w:pPr>
        <w:spacing w:before="120" w:after="120" w:line="288" w:lineRule="auto"/>
        <w:ind w:left="0"/>
        <w:jc w:val="center"/>
      </w:pPr>
      <w:r>
        <w:drawing>
          <wp:inline distT="0" distR="0" distB="0" distL="0">
            <wp:extent cx="5257800" cy="35814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我们发现和一开始的流量有着显著区别，iv, key 和 message 都没了，直接变成了大家喜闻乐见的明文。</w:t>
      </w:r>
    </w:p>
    <w:p>
      <w:pPr>
        <w:spacing w:before="120" w:after="120" w:line="288" w:lineRule="auto"/>
        <w:ind w:left="0"/>
        <w:jc w:val="left"/>
      </w:pPr>
      <w:r>
        <w:rPr>
          <w:rFonts w:eastAsia="等线" w:ascii="Arial" w:cs="Arial" w:hAnsi="Arial"/>
          <w:sz w:val="22"/>
        </w:rPr>
        <w:t>这样我们就可以直接把 MITM 的数据包发送到 Web Fuzzer，直接修改明文数据，通过 Web Fuzzer 热加载去加密数据包发送，并且保证展示也是被解密的。</w:t>
      </w:r>
    </w:p>
    <w:p>
      <w:pPr>
        <w:pStyle w:val="1"/>
        <w:spacing w:before="380" w:after="140" w:line="288" w:lineRule="auto"/>
        <w:ind w:left="0"/>
        <w:jc w:val="left"/>
        <w:outlineLvl w:val="0"/>
      </w:pPr>
      <w:bookmarkStart w:name="heading_12" w:id="12"/>
      <w:r>
        <w:rPr>
          <w:rFonts w:eastAsia="等线" w:ascii="Arial" w:cs="Arial" w:hAnsi="Arial"/>
          <w:b w:val="true"/>
          <w:sz w:val="36"/>
        </w:rPr>
        <w:t>总结</w:t>
      </w:r>
      <w:bookmarkEnd w:id="12"/>
    </w:p>
    <w:p>
      <w:pPr>
        <w:spacing w:before="120" w:after="120" w:line="288" w:lineRule="auto"/>
        <w:ind w:left="0"/>
        <w:jc w:val="left"/>
      </w:pPr>
      <w:r>
        <w:rPr>
          <w:rFonts w:eastAsia="等线" w:ascii="Arial" w:cs="Arial" w:hAnsi="Arial"/>
          <w:sz w:val="22"/>
        </w:rPr>
        <w:t>本文介绍了两个更贴近实际的靶场：</w:t>
      </w:r>
    </w:p>
    <w:p>
      <w:pPr>
        <w:numPr>
          <w:numId w:val="19"/>
        </w:numPr>
        <w:spacing w:before="120" w:after="120" w:line="288" w:lineRule="auto"/>
        <w:ind w:left="0"/>
        <w:jc w:val="left"/>
      </w:pPr>
      <w:r>
        <w:rPr>
          <w:rFonts w:eastAsia="等线" w:ascii="Arial" w:cs="Arial" w:hAnsi="Arial"/>
          <w:sz w:val="22"/>
        </w:rPr>
        <w:t>被加密了请求的 SQL 注入（用以学习基本工具使用）</w:t>
      </w:r>
    </w:p>
    <w:p>
      <w:pPr>
        <w:numPr>
          <w:numId w:val="20"/>
        </w:numPr>
        <w:spacing w:before="120" w:after="120" w:line="288" w:lineRule="auto"/>
        <w:ind w:left="0"/>
        <w:jc w:val="left"/>
      </w:pPr>
      <w:r>
        <w:rPr>
          <w:rFonts w:eastAsia="等线" w:ascii="Arial" w:cs="Arial" w:hAnsi="Arial"/>
          <w:sz w:val="22"/>
        </w:rPr>
        <w:t>请求和响应都被加密的场景（增加熟练度）</w:t>
      </w:r>
    </w:p>
    <w:p>
      <w:pPr>
        <w:spacing w:before="120" w:after="120" w:line="288" w:lineRule="auto"/>
        <w:ind w:left="0"/>
        <w:jc w:val="left"/>
      </w:pPr>
      <w:r>
        <w:rPr>
          <w:rFonts w:eastAsia="等线" w:ascii="Arial" w:cs="Arial" w:hAnsi="Arial"/>
          <w:sz w:val="22"/>
        </w:rPr>
        <w:t>当然，这个场景并不是 MITM 的全部用法，实际上如果你有其他工具可以测试漏洞，但是无法适配加密套件，Yakit MITM 还可以直接充当加密套件来辅助用户的其他工具测试，等有机会的话，我们再来介绍后续的场景。</w:t>
      </w:r>
    </w:p>
    <w:p>
      <w:pPr>
        <w:spacing w:before="120" w:after="120" w:line="288" w:lineRule="auto"/>
        <w:ind w:left="0"/>
        <w:jc w:val="left"/>
      </w:pPr>
    </w:p>
    <w:sectPr>
      <w:footerReference w:type="default" r:id="rId3"/>
      <w:headerReference w:type="default" r:id="rId2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姬锦坤 1883"/>
          <v:fill opacity="0.3"/>
        </v:shape>
      </w:pict>
    </w:r>
  </w:p>
</w:hdr>
</file>

<file path=word/numbering.xml><?xml version="1.0" encoding="utf-8"?>
<w:numbering xmlns:w="http://schemas.openxmlformats.org/wordprocessingml/2006/main">
  <w:abstractNum w:abstractNumId="497658">
    <w:lvl>
      <w:start w:val="1"/>
      <w:numFmt w:val="decimal"/>
      <w:suff w:val="tab"/>
      <w:lvlText w:val="%1."/>
      <w:rPr>
        <w:color w:val="3370ff"/>
      </w:rPr>
    </w:lvl>
  </w:abstractNum>
  <w:abstractNum w:abstractNumId="497659">
    <w:lvl>
      <w:numFmt w:val="bullet"/>
      <w:suff w:val="tab"/>
      <w:lvlText w:val="￮"/>
      <w:rPr>
        <w:color w:val="3370ff"/>
      </w:rPr>
    </w:lvl>
  </w:abstractNum>
  <w:abstractNum w:abstractNumId="497660">
    <w:lvl>
      <w:numFmt w:val="bullet"/>
      <w:suff w:val="tab"/>
      <w:lvlText w:val="￮"/>
      <w:rPr>
        <w:color w:val="3370ff"/>
      </w:rPr>
    </w:lvl>
  </w:abstractNum>
  <w:abstractNum w:abstractNumId="497661">
    <w:lvl>
      <w:start w:val="2"/>
      <w:numFmt w:val="decimal"/>
      <w:suff w:val="tab"/>
      <w:lvlText w:val="%1."/>
      <w:rPr>
        <w:color w:val="3370ff"/>
      </w:rPr>
    </w:lvl>
  </w:abstractNum>
  <w:abstractNum w:abstractNumId="497662">
    <w:lvl>
      <w:numFmt w:val="bullet"/>
      <w:suff w:val="tab"/>
      <w:lvlText w:val="￮"/>
      <w:rPr>
        <w:color w:val="3370ff"/>
      </w:rPr>
    </w:lvl>
  </w:abstractNum>
  <w:abstractNum w:abstractNumId="497663">
    <w:lvl>
      <w:numFmt w:val="bullet"/>
      <w:suff w:val="tab"/>
      <w:lvlText w:val="￮"/>
      <w:rPr>
        <w:color w:val="3370ff"/>
      </w:rPr>
    </w:lvl>
  </w:abstractNum>
  <w:abstractNum w:abstractNumId="497664">
    <w:lvl>
      <w:start w:val="3"/>
      <w:numFmt w:val="decimal"/>
      <w:suff w:val="tab"/>
      <w:lvlText w:val="%1."/>
      <w:rPr>
        <w:color w:val="3370ff"/>
      </w:rPr>
    </w:lvl>
  </w:abstractNum>
  <w:abstractNum w:abstractNumId="497665">
    <w:lvl>
      <w:numFmt w:val="bullet"/>
      <w:suff w:val="tab"/>
      <w:lvlText w:val="￮"/>
      <w:rPr>
        <w:color w:val="3370ff"/>
      </w:rPr>
    </w:lvl>
  </w:abstractNum>
  <w:abstractNum w:abstractNumId="497666">
    <w:lvl>
      <w:start w:val="4"/>
      <w:numFmt w:val="decimal"/>
      <w:suff w:val="tab"/>
      <w:lvlText w:val="%1."/>
      <w:rPr>
        <w:color w:val="3370ff"/>
      </w:rPr>
    </w:lvl>
  </w:abstractNum>
  <w:abstractNum w:abstractNumId="497667">
    <w:lvl>
      <w:numFmt w:val="bullet"/>
      <w:suff w:val="tab"/>
      <w:lvlText w:val="￮"/>
      <w:rPr>
        <w:color w:val="3370ff"/>
      </w:rPr>
    </w:lvl>
  </w:abstractNum>
  <w:abstractNum w:abstractNumId="497668">
    <w:lvl>
      <w:numFmt w:val="bullet"/>
      <w:suff w:val="tab"/>
      <w:lvlText w:val="￮"/>
      <w:rPr>
        <w:color w:val="3370ff"/>
      </w:rPr>
    </w:lvl>
  </w:abstractNum>
  <w:abstractNum w:abstractNumId="497669">
    <w:lvl>
      <w:numFmt w:val="bullet"/>
      <w:suff w:val="tab"/>
      <w:lvlText w:val="￮"/>
      <w:rPr>
        <w:color w:val="3370ff"/>
      </w:rPr>
    </w:lvl>
  </w:abstractNum>
  <w:abstractNum w:abstractNumId="497670">
    <w:lvl>
      <w:numFmt w:val="bullet"/>
      <w:suff w:val="tab"/>
      <w:lvlText w:val="￮"/>
      <w:rPr>
        <w:color w:val="3370ff"/>
      </w:rPr>
    </w:lvl>
  </w:abstractNum>
  <w:abstractNum w:abstractNumId="497671">
    <w:lvl>
      <w:start w:val="5"/>
      <w:numFmt w:val="decimal"/>
      <w:suff w:val="tab"/>
      <w:lvlText w:val="%1."/>
      <w:rPr>
        <w:color w:val="3370ff"/>
      </w:rPr>
    </w:lvl>
  </w:abstractNum>
  <w:abstractNum w:abstractNumId="497672">
    <w:lvl>
      <w:numFmt w:val="bullet"/>
      <w:suff w:val="tab"/>
      <w:lvlText w:val="￮"/>
      <w:rPr>
        <w:color w:val="3370ff"/>
      </w:rPr>
    </w:lvl>
  </w:abstractNum>
  <w:abstractNum w:abstractNumId="497673">
    <w:lvl>
      <w:start w:val="6"/>
      <w:numFmt w:val="decimal"/>
      <w:suff w:val="tab"/>
      <w:lvlText w:val="%1."/>
      <w:rPr>
        <w:color w:val="3370ff"/>
      </w:rPr>
    </w:lvl>
  </w:abstractNum>
  <w:abstractNum w:abstractNumId="497674">
    <w:lvl>
      <w:numFmt w:val="bullet"/>
      <w:suff w:val="tab"/>
      <w:lvlText w:val="￮"/>
      <w:rPr>
        <w:color w:val="3370ff"/>
      </w:rPr>
    </w:lvl>
  </w:abstractNum>
  <w:abstractNum w:abstractNumId="497675">
    <w:lvl>
      <w:numFmt w:val="bullet"/>
      <w:suff w:val="tab"/>
      <w:lvlText w:val="￮"/>
      <w:rPr>
        <w:color w:val="3370ff"/>
      </w:rPr>
    </w:lvl>
  </w:abstractNum>
  <w:abstractNum w:abstractNumId="497676">
    <w:lvl>
      <w:start w:val="1"/>
      <w:numFmt w:val="decimal"/>
      <w:suff w:val="tab"/>
      <w:lvlText w:val="%1."/>
      <w:rPr>
        <w:color w:val="3370ff"/>
      </w:rPr>
    </w:lvl>
  </w:abstractNum>
  <w:abstractNum w:abstractNumId="497677">
    <w:lvl>
      <w:start w:val="2"/>
      <w:numFmt w:val="decimal"/>
      <w:suff w:val="tab"/>
      <w:lvlText w:val="%1."/>
      <w:rPr>
        <w:color w:val="3370ff"/>
      </w:rPr>
    </w:lvl>
  </w:abstractNum>
  <w:num w:numId="1">
    <w:abstractNumId w:val="497658"/>
  </w:num>
  <w:num w:numId="2">
    <w:abstractNumId w:val="497659"/>
  </w:num>
  <w:num w:numId="3">
    <w:abstractNumId w:val="497660"/>
  </w:num>
  <w:num w:numId="4">
    <w:abstractNumId w:val="497661"/>
  </w:num>
  <w:num w:numId="5">
    <w:abstractNumId w:val="497662"/>
  </w:num>
  <w:num w:numId="6">
    <w:abstractNumId w:val="497663"/>
  </w:num>
  <w:num w:numId="7">
    <w:abstractNumId w:val="497664"/>
  </w:num>
  <w:num w:numId="8">
    <w:abstractNumId w:val="497665"/>
  </w:num>
  <w:num w:numId="9">
    <w:abstractNumId w:val="497666"/>
  </w:num>
  <w:num w:numId="10">
    <w:abstractNumId w:val="497667"/>
  </w:num>
  <w:num w:numId="11">
    <w:abstractNumId w:val="497668"/>
  </w:num>
  <w:num w:numId="12">
    <w:abstractNumId w:val="497669"/>
  </w:num>
  <w:num w:numId="13">
    <w:abstractNumId w:val="497670"/>
  </w:num>
  <w:num w:numId="14">
    <w:abstractNumId w:val="497671"/>
  </w:num>
  <w:num w:numId="15">
    <w:abstractNumId w:val="497672"/>
  </w:num>
  <w:num w:numId="16">
    <w:abstractNumId w:val="497673"/>
  </w:num>
  <w:num w:numId="17">
    <w:abstractNumId w:val="497674"/>
  </w:num>
  <w:num w:numId="18">
    <w:abstractNumId w:val="497675"/>
  </w:num>
  <w:num w:numId="19">
    <w:abstractNumId w:val="497676"/>
  </w:num>
  <w:num w:numId="20">
    <w:abstractNumId w:val="49767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header1.xml" Type="http://schemas.openxmlformats.org/officeDocument/2006/relationships/header"/><Relationship Id="rId3" Target="footer1.xml" Type="http://schemas.openxmlformats.org/officeDocument/2006/relationships/footer"/><Relationship Id="rId4" Target="media/image1.png" Type="http://schemas.openxmlformats.org/officeDocument/2006/relationships/image"/><Relationship Id="rId5" Target="numbering.xml" Type="http://schemas.openxmlformats.org/officeDocument/2006/relationships/numbering"/><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2025-02-27T08:22:03Z</dcterms:created>
  <dc:creator>Apache POI</dc:creator>
</cp:coreProperties>
</file>